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157D10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157D10" w:rsidRDefault="00157D10" w:rsidP="00157D10">
      <w:pPr>
        <w:autoSpaceDE w:val="0"/>
        <w:autoSpaceDN w:val="0"/>
        <w:adjustRightInd w:val="0"/>
        <w:spacing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157D10">
        <w:rPr>
          <w:rFonts w:ascii="Times New Roman" w:hAnsi="Times New Roman" w:cs="Times New Roman"/>
          <w:sz w:val="24"/>
          <w:szCs w:val="24"/>
        </w:rPr>
        <w:t xml:space="preserve">к Правилам определения требований к закупаемым Администрацией муниципального района Кинельский, включая функциональные органы и подведомственные ей казенные и бюджетные учреждения, Собрание представителей отдельным видам товаров, работ, услуг (в том числе предельных цен товаров, работ, услуг) </w:t>
      </w:r>
    </w:p>
    <w:p w:rsid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D10">
        <w:rPr>
          <w:rFonts w:ascii="Times New Roman" w:hAnsi="Times New Roman" w:cs="Times New Roman"/>
          <w:b/>
          <w:bCs/>
          <w:sz w:val="24"/>
          <w:szCs w:val="24"/>
        </w:rPr>
        <w:t>ОБЯЗАТЕЛЬНЫЙ ПЕРЕЧЕНЬ</w:t>
      </w:r>
    </w:p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D10">
        <w:rPr>
          <w:rFonts w:ascii="Times New Roman" w:hAnsi="Times New Roman" w:cs="Times New Roman"/>
          <w:b/>
          <w:bCs/>
          <w:sz w:val="24"/>
          <w:szCs w:val="24"/>
        </w:rPr>
        <w:t>ОТДЕЛЬНЫХ ВИДОВ ТОВАРОВ, РАБОТ, УСЛУГ, В ОТНОШЕНИИ КОТОРЫХ</w:t>
      </w:r>
    </w:p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D10">
        <w:rPr>
          <w:rFonts w:ascii="Times New Roman" w:hAnsi="Times New Roman" w:cs="Times New Roman"/>
          <w:b/>
          <w:bCs/>
          <w:sz w:val="24"/>
          <w:szCs w:val="24"/>
        </w:rPr>
        <w:t>ОПРЕДЕЛЯЮТСЯ ТРЕБОВАНИЯ К ИХ ПОТРЕБИТЕЛЬСКИМ СВОЙСТВАМ (В</w:t>
      </w:r>
    </w:p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D10">
        <w:rPr>
          <w:rFonts w:ascii="Times New Roman" w:hAnsi="Times New Roman" w:cs="Times New Roman"/>
          <w:b/>
          <w:bCs/>
          <w:sz w:val="24"/>
          <w:szCs w:val="24"/>
        </w:rPr>
        <w:t>ТОМ ЧИСЛЕ КАЧЕСТВУ) И ИНЫМ ХАРАКТЕРИСТИКАМ (В ТОМ ЧИСЛЕ</w:t>
      </w:r>
    </w:p>
    <w:p w:rsidR="00157D10" w:rsidRPr="00157D10" w:rsidRDefault="00157D10" w:rsidP="00157D1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D10">
        <w:rPr>
          <w:rFonts w:ascii="Times New Roman" w:hAnsi="Times New Roman" w:cs="Times New Roman"/>
          <w:b/>
          <w:bCs/>
          <w:sz w:val="24"/>
          <w:szCs w:val="24"/>
        </w:rPr>
        <w:t>ПРЕДЕЛЬНЫЕ ЦЕНЫ ТОВАРОВ, РАБОТ, УСЛУГ)</w:t>
      </w:r>
    </w:p>
    <w:p w:rsidR="00157D10" w:rsidRPr="00157D10" w:rsidRDefault="00157D10" w:rsidP="00157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112"/>
        <w:gridCol w:w="15758"/>
        <w:gridCol w:w="112"/>
      </w:tblGrid>
      <w:tr w:rsidR="00157D10" w:rsidRPr="00157D10" w:rsidTr="00157D10">
        <w:tc>
          <w:tcPr>
            <w:tcW w:w="19" w:type="pct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pct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pct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  <w:tc>
          <w:tcPr>
            <w:tcW w:w="35" w:type="pct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157D10" w:rsidRPr="00157D10" w:rsidRDefault="00157D10" w:rsidP="0015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"/>
        <w:gridCol w:w="516"/>
        <w:gridCol w:w="2322"/>
        <w:gridCol w:w="2126"/>
        <w:gridCol w:w="427"/>
        <w:gridCol w:w="991"/>
        <w:gridCol w:w="1135"/>
        <w:gridCol w:w="1276"/>
        <w:gridCol w:w="1280"/>
        <w:gridCol w:w="1122"/>
        <w:gridCol w:w="1154"/>
        <w:gridCol w:w="1142"/>
        <w:gridCol w:w="1142"/>
        <w:gridCol w:w="1126"/>
      </w:tblGrid>
      <w:tr w:rsidR="00157D10" w:rsidRPr="00157D10" w:rsidTr="00464ACD">
        <w:tc>
          <w:tcPr>
            <w:tcW w:w="86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161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271C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ОКПД2</w:t>
              </w:r>
            </w:hyperlink>
          </w:p>
        </w:tc>
        <w:tc>
          <w:tcPr>
            <w:tcW w:w="724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4029" w:type="pct"/>
            <w:gridSpan w:val="11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157D10" w:rsidRPr="00157D10" w:rsidTr="00464ACD">
        <w:tc>
          <w:tcPr>
            <w:tcW w:w="86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442" w:type="pct"/>
            <w:gridSpan w:val="2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1" w:type="pct"/>
            <w:gridSpan w:val="5"/>
          </w:tcPr>
          <w:p w:rsidR="00157D10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Должности муниципальной службы муниципального района </w:t>
            </w:r>
            <w:proofErr w:type="gramStart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Кинельский </w:t>
            </w:r>
            <w:r w:rsidR="00157D10"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</w:t>
            </w:r>
            <w:proofErr w:type="gramEnd"/>
            <w:r w:rsidR="00157D10"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063" w:type="pct"/>
            <w:gridSpan w:val="3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Должности, не относящиеся к </w:t>
            </w:r>
            <w:r w:rsidR="00464ACD" w:rsidRPr="00271C8C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 гражданской службе</w:t>
            </w:r>
          </w:p>
        </w:tc>
      </w:tr>
      <w:tr w:rsidR="00157D10" w:rsidRPr="00157D10" w:rsidTr="00464ACD">
        <w:tc>
          <w:tcPr>
            <w:tcW w:w="86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vMerge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71C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9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4" w:type="pct"/>
            <w:vMerge w:val="restart"/>
          </w:tcPr>
          <w:p w:rsidR="00157D10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Глава муниципального района Кинельский (Высшая должность </w:t>
            </w:r>
            <w:proofErr w:type="spellStart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-ой службы категории "</w:t>
            </w:r>
            <w:proofErr w:type="spellStart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руков</w:t>
            </w:r>
            <w:proofErr w:type="spellEnd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-ли</w:t>
            </w:r>
            <w:proofErr w:type="gramStart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  <w:hyperlink w:anchor="Par756" w:history="1">
              <w:r w:rsidR="00157D10" w:rsidRPr="00271C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proofErr w:type="gramEnd"/>
              <w:r w:rsidR="00157D10" w:rsidRPr="00271C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*&gt;</w:t>
              </w:r>
            </w:hyperlink>
          </w:p>
        </w:tc>
        <w:tc>
          <w:tcPr>
            <w:tcW w:w="1507" w:type="pct"/>
            <w:gridSpan w:val="4"/>
          </w:tcPr>
          <w:p w:rsidR="00157D10" w:rsidRPr="00271C8C" w:rsidRDefault="00271C8C" w:rsidP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служба муниципального района </w:t>
            </w:r>
            <w:proofErr w:type="gramStart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Кинельский  Самарской</w:t>
            </w:r>
            <w:proofErr w:type="gramEnd"/>
            <w:r w:rsidRPr="00271C8C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356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Категория "руководители"</w:t>
            </w:r>
          </w:p>
        </w:tc>
        <w:tc>
          <w:tcPr>
            <w:tcW w:w="356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Категория "специалисты"</w:t>
            </w:r>
          </w:p>
        </w:tc>
        <w:tc>
          <w:tcPr>
            <w:tcW w:w="351" w:type="pct"/>
            <w:vMerge w:val="restart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Категория "обеспечивающие специалисты"</w:t>
            </w:r>
          </w:p>
        </w:tc>
      </w:tr>
      <w:tr w:rsidR="00271C8C" w:rsidRPr="00157D10" w:rsidTr="00464ACD">
        <w:tc>
          <w:tcPr>
            <w:tcW w:w="8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gridSpan w:val="2"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Должности категории "руководители"</w:t>
            </w:r>
          </w:p>
        </w:tc>
        <w:tc>
          <w:tcPr>
            <w:tcW w:w="350" w:type="pct"/>
            <w:vMerge w:val="restart"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Должности категории "специалисты"</w:t>
            </w:r>
          </w:p>
        </w:tc>
        <w:tc>
          <w:tcPr>
            <w:tcW w:w="360" w:type="pct"/>
            <w:vMerge w:val="restart"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Должности категории "обеспечивающие специалисты"</w:t>
            </w:r>
          </w:p>
        </w:tc>
        <w:tc>
          <w:tcPr>
            <w:tcW w:w="35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C8C" w:rsidRPr="00157D10" w:rsidTr="00464ACD">
        <w:tc>
          <w:tcPr>
            <w:tcW w:w="8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Высшая должность гражданской службы</w:t>
            </w:r>
          </w:p>
        </w:tc>
        <w:tc>
          <w:tcPr>
            <w:tcW w:w="399" w:type="pct"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Главная должность гражданской службы</w:t>
            </w:r>
          </w:p>
        </w:tc>
        <w:tc>
          <w:tcPr>
            <w:tcW w:w="350" w:type="pct"/>
            <w:vMerge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271C8C" w:rsidRPr="00271C8C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vMerge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D10" w:rsidRPr="00157D10" w:rsidTr="00271C8C">
        <w:tc>
          <w:tcPr>
            <w:tcW w:w="5000" w:type="pct"/>
            <w:gridSpan w:val="14"/>
          </w:tcPr>
          <w:p w:rsidR="00157D10" w:rsidRPr="00271C8C" w:rsidRDefault="00157D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1C8C">
              <w:rPr>
                <w:rFonts w:ascii="Times New Roman" w:hAnsi="Times New Roman" w:cs="Times New Roman"/>
                <w:sz w:val="20"/>
                <w:szCs w:val="20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" w:type="pct"/>
          </w:tcPr>
          <w:p w:rsidR="00271C8C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71C8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17.12.14</w:t>
              </w:r>
            </w:hyperlink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Формат A4, количество листов в пачке 500 (шт.), масса бумаги площадью 1 м</w:t>
            </w:r>
            <w:r w:rsidRPr="00157D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г: 80, белая, марка бумаги (А, В, С), предельная цена</w:t>
            </w:r>
          </w:p>
        </w:tc>
        <w:tc>
          <w:tcPr>
            <w:tcW w:w="133" w:type="pct"/>
          </w:tcPr>
          <w:p w:rsidR="00271C8C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71C8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473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Бумага писчая, формат A4, упаковка 250 л., плотность 65 г/м</w:t>
            </w:r>
            <w:r w:rsidRPr="00157D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белая, белизна не менее 132% CIE, предельная цена</w:t>
            </w:r>
          </w:p>
        </w:tc>
        <w:tc>
          <w:tcPr>
            <w:tcW w:w="13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Бумага писчая, формат A4, 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упаковка 500 л., плотность 65 г/м</w:t>
            </w:r>
            <w:r w:rsidRPr="00157D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белая, белизна не менее 132% CIE, предельная цена</w:t>
            </w:r>
          </w:p>
        </w:tc>
        <w:tc>
          <w:tcPr>
            <w:tcW w:w="13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170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Формат A4, количество листов в пачке 250 (шт.), масса бумаги площадью 1 м</w:t>
            </w:r>
            <w:r w:rsidRPr="00157D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г: 120, предельная цена</w:t>
            </w:r>
          </w:p>
        </w:tc>
        <w:tc>
          <w:tcPr>
            <w:tcW w:w="13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370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Формат A4, количество листов в пачке 250 (шт.), масса бумаги площадью 1 м</w:t>
            </w:r>
            <w:r w:rsidRPr="00157D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г: 160, предельная цена</w:t>
            </w:r>
          </w:p>
        </w:tc>
        <w:tc>
          <w:tcPr>
            <w:tcW w:w="13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535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C8C" w:rsidRPr="00157D10" w:rsidTr="00464ACD">
        <w:tc>
          <w:tcPr>
            <w:tcW w:w="8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" w:type="pct"/>
          </w:tcPr>
          <w:p w:rsidR="00271C8C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71C8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25.99.21</w:t>
              </w:r>
            </w:hyperlink>
          </w:p>
        </w:tc>
        <w:tc>
          <w:tcPr>
            <w:tcW w:w="72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 </w:t>
            </w:r>
            <w:hyperlink w:anchor="Par757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663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Сейф, предельная цена</w:t>
            </w:r>
          </w:p>
        </w:tc>
        <w:tc>
          <w:tcPr>
            <w:tcW w:w="133" w:type="pct"/>
          </w:tcPr>
          <w:p w:rsidR="00271C8C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71C8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35 тыс.</w:t>
            </w:r>
          </w:p>
        </w:tc>
        <w:tc>
          <w:tcPr>
            <w:tcW w:w="398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 тыс.</w:t>
            </w:r>
          </w:p>
        </w:tc>
        <w:tc>
          <w:tcPr>
            <w:tcW w:w="399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 тыс.</w:t>
            </w:r>
          </w:p>
        </w:tc>
        <w:tc>
          <w:tcPr>
            <w:tcW w:w="35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271C8C" w:rsidRPr="00157D10" w:rsidRDefault="0027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26.20.11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</w:t>
            </w:r>
            <w:hyperlink w:anchor="Par758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Ноутбук, вид накопителя (HDD/SSD/SSHD), минимальный размер диагонали, объем оперативной памяти, максимальный размер диагонали, объем HDD, объем SSD, объем SSHD, разрешение экрана в пикселях, вес, тип процессора, частота процессора, оптический привод, наличие модулей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поддержки 3G (UMTS), 4G-LTE, тип видеоадаптера, время работы, операционная система, предустановленное специальное программное обеспечение,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46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 w:rsidR="00464A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0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147,6 тыс.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Планшетный компьютер, размер диагонали и тип экрана, количество пикселей на экране, вес, тип процессора, частота процессора, объем оперативной памяти, объем накопителя, тип жесткого диска, оптический привод, наличие модулей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поддержки 3G (UMTS), 4G-LTE, тип видеоадаптера, время работы, операционная система, предустановленное специальное программное обеспечение,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78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78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78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  <w:vMerge w:val="restar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" w:type="pct"/>
            <w:vMerge w:val="restar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26.20.15</w:t>
              </w:r>
            </w:hyperlink>
          </w:p>
        </w:tc>
        <w:tc>
          <w:tcPr>
            <w:tcW w:w="724" w:type="pct"/>
            <w:vMerge w:val="restar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</w:t>
            </w:r>
            <w:hyperlink w:anchor="Par758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Тип (системный блок), тип накопителя (HDD/SSD/SSHD), объем оперативной памяти, объем HDD, объем SSD, объем SSHD, тип процессора, частота процессора,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109,99 тыс.</w:t>
            </w:r>
          </w:p>
        </w:tc>
      </w:tr>
      <w:tr w:rsidR="00307E65" w:rsidRPr="00157D10" w:rsidTr="00464ACD">
        <w:tc>
          <w:tcPr>
            <w:tcW w:w="86" w:type="pct"/>
            <w:vMerge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Тип (моноблок), вид накопителя (HDD/SSD/SSHD), минимальный размер диагонали, объем оперативной памяти, максимальный размер диагонали, объем HDD, объем SSD, объем SSHD, разрешение экрана в пикселях, тип процессора, частота процессора,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153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153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153 тыс.</w:t>
            </w:r>
          </w:p>
        </w:tc>
        <w:tc>
          <w:tcPr>
            <w:tcW w:w="350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 тыс.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е более 12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 тыс.</w:t>
            </w:r>
          </w:p>
        </w:tc>
        <w:tc>
          <w:tcPr>
            <w:tcW w:w="356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 тыс.</w:t>
            </w:r>
          </w:p>
        </w:tc>
        <w:tc>
          <w:tcPr>
            <w:tcW w:w="356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 тыс.</w:t>
            </w:r>
          </w:p>
        </w:tc>
        <w:tc>
          <w:tcPr>
            <w:tcW w:w="351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 тыс.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26.20.16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или вывода данных, содержащие или не содержащие в одном корпусе запоминающие устройства. Пояснения по требуемой продукции: принтеры, сканеры </w:t>
            </w:r>
            <w:hyperlink w:anchor="Par758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Принтер формата печати A4, количество страниц в месяц, тип печати (лазерный/светодиодный/струйный), цветность печати (черно-белая/цветная), скорость печати, двухсторонняя печать, наличие дополнительных модулей и интерфейсов (сетевой интерфейс, устройства чтения карт памяти и т.д.),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106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106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106 тыс.</w:t>
            </w:r>
          </w:p>
        </w:tc>
        <w:tc>
          <w:tcPr>
            <w:tcW w:w="350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е более 100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6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6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1" w:type="pct"/>
          </w:tcPr>
          <w:p w:rsidR="00307E65" w:rsidRPr="00157D10" w:rsidRDefault="00307E65" w:rsidP="007F0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  <w:r w:rsidR="007F0C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</w:tr>
      <w:tr w:rsidR="00C7079C" w:rsidRPr="00157D10" w:rsidTr="00464ACD">
        <w:tc>
          <w:tcPr>
            <w:tcW w:w="86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Принтер формата печати A3, количество страниц в месяц, тип печати (лазерный/светодиодный/струйный), цветность печати (черно-белая/цветная), скорость печати, двухсторонняя печать, наличие дополнительных модулей и интерфейсов (сетевой интерфейс, устройства чтения карт памяти и т.д.), предельная цена</w:t>
            </w:r>
          </w:p>
        </w:tc>
        <w:tc>
          <w:tcPr>
            <w:tcW w:w="133" w:type="pct"/>
          </w:tcPr>
          <w:p w:rsidR="00C7079C" w:rsidRPr="00157D10" w:rsidRDefault="001D6846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7079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,3 тыс.</w:t>
            </w:r>
          </w:p>
        </w:tc>
        <w:tc>
          <w:tcPr>
            <w:tcW w:w="398" w:type="pct"/>
          </w:tcPr>
          <w:p w:rsidR="00C7079C" w:rsidRDefault="00C7079C" w:rsidP="00C7079C">
            <w:r w:rsidRPr="00150B3F">
              <w:rPr>
                <w:rFonts w:ascii="Times New Roman" w:hAnsi="Times New Roman" w:cs="Times New Roman"/>
                <w:sz w:val="24"/>
                <w:szCs w:val="24"/>
              </w:rPr>
              <w:t>не более 230,3 тыс.</w:t>
            </w:r>
          </w:p>
        </w:tc>
        <w:tc>
          <w:tcPr>
            <w:tcW w:w="399" w:type="pct"/>
          </w:tcPr>
          <w:p w:rsidR="00C7079C" w:rsidRDefault="00C7079C" w:rsidP="00C7079C">
            <w:r w:rsidRPr="00150B3F">
              <w:rPr>
                <w:rFonts w:ascii="Times New Roman" w:hAnsi="Times New Roman" w:cs="Times New Roman"/>
                <w:sz w:val="24"/>
                <w:szCs w:val="24"/>
              </w:rPr>
              <w:t>не более 230,3 тыс.</w:t>
            </w:r>
          </w:p>
        </w:tc>
        <w:tc>
          <w:tcPr>
            <w:tcW w:w="350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6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Сканер потоковый, тип сканера (планшет и ADF), режим сканирования, тип датчика образа,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светоисточник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скорость сканирования, размер документа, разрешение, интерфейс, функции обработки образов (аппаратная и программная),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 w:rsidR="00C707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 w:rsidR="00C707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7D10" w:rsidRPr="00157D10" w:rsidTr="00271C8C">
        <w:tc>
          <w:tcPr>
            <w:tcW w:w="5000" w:type="pct"/>
            <w:gridSpan w:val="14"/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79C" w:rsidRPr="00157D10" w:rsidTr="00464ACD">
        <w:tc>
          <w:tcPr>
            <w:tcW w:w="86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" w:type="pct"/>
          </w:tcPr>
          <w:p w:rsidR="00C7079C" w:rsidRPr="00157D10" w:rsidRDefault="001D6846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7079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26.20.17</w:t>
              </w:r>
            </w:hyperlink>
          </w:p>
        </w:tc>
        <w:tc>
          <w:tcPr>
            <w:tcW w:w="724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663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Тип (монитор, подключаемый к компьютеру), минимальный размер диагонали, максимальный размер диагонали, разрешение экрана в пикселях, тип матрицы, формат монитора, яркость, время отклика, углы обзора, разрешение монитора, видеовыходы, размеры, предельная цена</w:t>
            </w:r>
          </w:p>
        </w:tc>
        <w:tc>
          <w:tcPr>
            <w:tcW w:w="133" w:type="pct"/>
          </w:tcPr>
          <w:p w:rsidR="00C7079C" w:rsidRPr="00157D10" w:rsidRDefault="001D6846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7079C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38,2 тыс.</w:t>
            </w:r>
          </w:p>
        </w:tc>
        <w:tc>
          <w:tcPr>
            <w:tcW w:w="398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38,2 тыс.</w:t>
            </w:r>
          </w:p>
        </w:tc>
        <w:tc>
          <w:tcPr>
            <w:tcW w:w="399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38,2 тыс.</w:t>
            </w:r>
          </w:p>
        </w:tc>
        <w:tc>
          <w:tcPr>
            <w:tcW w:w="350" w:type="pct"/>
          </w:tcPr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079C" w:rsidRPr="00157D10" w:rsidRDefault="00C7079C" w:rsidP="00C70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60" w:type="pct"/>
          </w:tcPr>
          <w:p w:rsidR="00C7079C" w:rsidRDefault="00C7079C" w:rsidP="00C7079C">
            <w:r w:rsidRPr="00B13F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 </w:t>
            </w:r>
            <w:proofErr w:type="spellStart"/>
            <w:r w:rsidRPr="00B13F9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</w:p>
        </w:tc>
        <w:tc>
          <w:tcPr>
            <w:tcW w:w="356" w:type="pct"/>
          </w:tcPr>
          <w:p w:rsidR="00C7079C" w:rsidRDefault="00C7079C" w:rsidP="00C7079C">
            <w:r w:rsidRPr="00B13F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 </w:t>
            </w:r>
            <w:proofErr w:type="spellStart"/>
            <w:r w:rsidRPr="00B13F9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</w:p>
        </w:tc>
        <w:tc>
          <w:tcPr>
            <w:tcW w:w="356" w:type="pct"/>
          </w:tcPr>
          <w:p w:rsidR="00C7079C" w:rsidRDefault="00C7079C" w:rsidP="00C7079C">
            <w:r w:rsidRPr="00B13F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 </w:t>
            </w:r>
            <w:proofErr w:type="spellStart"/>
            <w:r w:rsidRPr="00B13F9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</w:p>
        </w:tc>
        <w:tc>
          <w:tcPr>
            <w:tcW w:w="351" w:type="pct"/>
          </w:tcPr>
          <w:p w:rsidR="00C7079C" w:rsidRDefault="00C7079C" w:rsidP="00C7079C">
            <w:r w:rsidRPr="00B13F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 </w:t>
            </w:r>
            <w:proofErr w:type="spellStart"/>
            <w:r w:rsidRPr="00B13F9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</w:p>
        </w:tc>
      </w:tr>
      <w:tr w:rsidR="00173350" w:rsidRPr="00157D10" w:rsidTr="00464ACD">
        <w:tc>
          <w:tcPr>
            <w:tcW w:w="86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" w:type="pct"/>
          </w:tcPr>
          <w:p w:rsidR="00173350" w:rsidRPr="00157D10" w:rsidRDefault="001D6846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73350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26.20.18</w:t>
              </w:r>
            </w:hyperlink>
          </w:p>
        </w:tc>
        <w:tc>
          <w:tcPr>
            <w:tcW w:w="724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663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 (МФУ A4), количество страниц A4 в месяц (черно-белая печать), максимальный формат печати, тип печати (лазерный/струйный), разрешение сканирования (для сканера/многофункционального устройства), цветность печати (черно-белая/цветная), двухсторонняя печать, скорость печати/сканирования, наличие устройства автоподачи сканера, наличие дополнительных модулей и интерфейсов (сетевой интерфейс, устройства чтения карт памяти и т.д.), предельная цена</w:t>
            </w:r>
          </w:p>
        </w:tc>
        <w:tc>
          <w:tcPr>
            <w:tcW w:w="133" w:type="pct"/>
          </w:tcPr>
          <w:p w:rsidR="00173350" w:rsidRPr="00157D10" w:rsidRDefault="001D6846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73350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80 тыс. для черно-белой печати, 117 тыс. для цветной печати</w:t>
            </w:r>
          </w:p>
        </w:tc>
        <w:tc>
          <w:tcPr>
            <w:tcW w:w="398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80 тыс. для черно-белой печати, 117 тыс. для цветной печати</w:t>
            </w:r>
          </w:p>
        </w:tc>
        <w:tc>
          <w:tcPr>
            <w:tcW w:w="399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80 тыс. для черно-белой печати, 117 тыс. для цветной печати</w:t>
            </w:r>
          </w:p>
        </w:tc>
        <w:tc>
          <w:tcPr>
            <w:tcW w:w="350" w:type="pct"/>
          </w:tcPr>
          <w:p w:rsidR="00173350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0 тыс. для черно-белой печати,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 для цветной печати</w:t>
            </w:r>
          </w:p>
        </w:tc>
        <w:tc>
          <w:tcPr>
            <w:tcW w:w="360" w:type="pct"/>
          </w:tcPr>
          <w:p w:rsidR="00173350" w:rsidRDefault="00173350" w:rsidP="00173350">
            <w:r w:rsidRPr="00371750">
              <w:rPr>
                <w:rFonts w:ascii="Times New Roman" w:hAnsi="Times New Roman" w:cs="Times New Roman"/>
                <w:sz w:val="24"/>
                <w:szCs w:val="24"/>
              </w:rPr>
              <w:t>не более 60 тыс. для черно-белой печати, 100 тыс. для цветной печати</w:t>
            </w:r>
          </w:p>
        </w:tc>
        <w:tc>
          <w:tcPr>
            <w:tcW w:w="356" w:type="pct"/>
          </w:tcPr>
          <w:p w:rsidR="00173350" w:rsidRDefault="00173350" w:rsidP="00173350">
            <w:r w:rsidRPr="00371750">
              <w:rPr>
                <w:rFonts w:ascii="Times New Roman" w:hAnsi="Times New Roman" w:cs="Times New Roman"/>
                <w:sz w:val="24"/>
                <w:szCs w:val="24"/>
              </w:rPr>
              <w:t>не более 60 тыс. для черно-белой печати, 100 тыс. для цветной печати</w:t>
            </w:r>
          </w:p>
        </w:tc>
        <w:tc>
          <w:tcPr>
            <w:tcW w:w="356" w:type="pct"/>
          </w:tcPr>
          <w:p w:rsidR="00173350" w:rsidRDefault="00173350" w:rsidP="00173350">
            <w:r w:rsidRPr="00371750">
              <w:rPr>
                <w:rFonts w:ascii="Times New Roman" w:hAnsi="Times New Roman" w:cs="Times New Roman"/>
                <w:sz w:val="24"/>
                <w:szCs w:val="24"/>
              </w:rPr>
              <w:t>не более 60 тыс. для черно-белой печати, 100 тыс. для цветной печати</w:t>
            </w:r>
          </w:p>
        </w:tc>
        <w:tc>
          <w:tcPr>
            <w:tcW w:w="351" w:type="pct"/>
          </w:tcPr>
          <w:p w:rsidR="00173350" w:rsidRDefault="00173350" w:rsidP="00173350">
            <w:r w:rsidRPr="00371750">
              <w:rPr>
                <w:rFonts w:ascii="Times New Roman" w:hAnsi="Times New Roman" w:cs="Times New Roman"/>
                <w:sz w:val="24"/>
                <w:szCs w:val="24"/>
              </w:rPr>
              <w:t>не более 60 тыс. для черно-белой печати, 100 тыс. для цветной печати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 (МФУ A3), количество страниц A3 в месяц (черно-белая печать), максимальный формат печати, тип печати (лазерный/струйный), разрешение сканирования (для сканера/многофункционального устройства), цветность печати (черно-белая/цветная), двухсторонняя печать, скорость печати/сканирования, наличие устройства автоподачи сканера, наличие дополнительных модулей и интерфейсов (сетевой интерфейс, устройства чтения карт памяти и т.д.),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  <w:r w:rsidR="00173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2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33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32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7D10" w:rsidRPr="00157D10" w:rsidTr="00271C8C">
        <w:tc>
          <w:tcPr>
            <w:tcW w:w="5000" w:type="pct"/>
            <w:gridSpan w:val="14"/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6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Самарской области от 03.08.2023 N 617)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26.30.11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коммуникационная передающая с приемными устройствами. Пояснения по требуемой продукции: телефоны мобильные </w:t>
            </w:r>
            <w:hyperlink w:anchor="Par759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1733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307E65" w:rsidRPr="00157D10" w:rsidRDefault="00173350" w:rsidP="00173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</w:t>
            </w:r>
            <w:r w:rsidR="00307E65"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26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846" w:rsidRPr="00157D10" w:rsidTr="00464ACD">
        <w:tc>
          <w:tcPr>
            <w:tcW w:w="86" w:type="pct"/>
            <w:vMerge w:val="restar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7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" w:type="pct"/>
            <w:vMerge w:val="restar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29.10.2</w:t>
              </w:r>
            </w:hyperlink>
          </w:p>
        </w:tc>
        <w:tc>
          <w:tcPr>
            <w:tcW w:w="724" w:type="pct"/>
            <w:vMerge w:val="restar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  <w:hyperlink w:anchor="Par759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  <w:tc>
          <w:tcPr>
            <w:tcW w:w="663" w:type="pct"/>
            <w:vMerge w:val="restar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Мощность двигателя, тип двигателя (электрический/гибридный/бензиновый/дизельный), тип коробки передач (механическая/автоматическая), тип привода (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полноприводный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моноприводный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), количество посадочных мест, комплектация, предельная цена</w:t>
            </w:r>
          </w:p>
        </w:tc>
        <w:tc>
          <w:tcPr>
            <w:tcW w:w="133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251</w:t>
              </w:r>
            </w:hyperlink>
          </w:p>
        </w:tc>
        <w:tc>
          <w:tcPr>
            <w:tcW w:w="309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лошадиных сил</w:t>
            </w:r>
          </w:p>
        </w:tc>
        <w:tc>
          <w:tcPr>
            <w:tcW w:w="354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398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399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350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356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0"/>
      <w:tr w:rsidR="001D6846" w:rsidRPr="00157D10" w:rsidTr="00464ACD">
        <w:tc>
          <w:tcPr>
            <w:tcW w:w="86" w:type="pct"/>
            <w:vMerge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,5 млн.</w:t>
            </w:r>
          </w:p>
        </w:tc>
        <w:tc>
          <w:tcPr>
            <w:tcW w:w="398" w:type="pct"/>
          </w:tcPr>
          <w:p w:rsidR="001D6846" w:rsidRDefault="001D6846" w:rsidP="001D6846">
            <w:r w:rsidRPr="00934955">
              <w:rPr>
                <w:rFonts w:ascii="Times New Roman" w:hAnsi="Times New Roman" w:cs="Times New Roman"/>
                <w:sz w:val="24"/>
                <w:szCs w:val="24"/>
              </w:rPr>
              <w:t>не более 1,5 млн.</w:t>
            </w:r>
          </w:p>
        </w:tc>
        <w:tc>
          <w:tcPr>
            <w:tcW w:w="399" w:type="pct"/>
          </w:tcPr>
          <w:p w:rsidR="001D6846" w:rsidRDefault="001D6846" w:rsidP="001D6846">
            <w:r w:rsidRPr="00934955">
              <w:rPr>
                <w:rFonts w:ascii="Times New Roman" w:hAnsi="Times New Roman" w:cs="Times New Roman"/>
                <w:sz w:val="24"/>
                <w:szCs w:val="24"/>
              </w:rPr>
              <w:t>не более 1,5 млн.</w:t>
            </w:r>
          </w:p>
        </w:tc>
        <w:tc>
          <w:tcPr>
            <w:tcW w:w="350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,5 млн.</w:t>
            </w:r>
          </w:p>
        </w:tc>
        <w:tc>
          <w:tcPr>
            <w:tcW w:w="356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1D6846" w:rsidRPr="00157D10" w:rsidRDefault="001D6846" w:rsidP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7D10" w:rsidRPr="00157D10" w:rsidTr="00271C8C">
        <w:tc>
          <w:tcPr>
            <w:tcW w:w="5000" w:type="pct"/>
            <w:gridSpan w:val="14"/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29.10.30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для перевозки 10 или более человек </w:t>
            </w:r>
            <w:hyperlink w:anchor="Par759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Класс и категория, мощность двигателя, тип двигателя (электрический/газовый/бензиновый/дизельный), тип коробки передач (механическая/автоматическая), тип привода (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полноприводный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моноприводный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), комплектация, количество посадочных мест,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11,7 млн.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31.01.11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Мебель металлическая для офисов. Пояснения по закупаемой продукции: мебель для сидения, преимущественно с металлическим каркасом </w:t>
            </w:r>
            <w:hyperlink w:anchor="Par760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3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880" w:rsidRPr="00157D10" w:rsidTr="00464ACD">
        <w:tc>
          <w:tcPr>
            <w:tcW w:w="86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Стул, предельная цена</w:t>
            </w:r>
          </w:p>
        </w:tc>
        <w:tc>
          <w:tcPr>
            <w:tcW w:w="133" w:type="pct"/>
          </w:tcPr>
          <w:p w:rsidR="000D3880" w:rsidRPr="00157D10" w:rsidRDefault="001D6846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D3880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3,12 тыс.</w:t>
            </w:r>
          </w:p>
        </w:tc>
        <w:tc>
          <w:tcPr>
            <w:tcW w:w="350" w:type="pct"/>
          </w:tcPr>
          <w:p w:rsidR="000D3880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60" w:type="pct"/>
          </w:tcPr>
          <w:p w:rsidR="000D3880" w:rsidRDefault="000D3880" w:rsidP="000D3880">
            <w:r w:rsidRPr="00EC5E9D">
              <w:rPr>
                <w:rFonts w:ascii="Times New Roman" w:hAnsi="Times New Roman" w:cs="Times New Roman"/>
                <w:sz w:val="24"/>
                <w:szCs w:val="24"/>
              </w:rPr>
              <w:t>не более 2,0 тыс.</w:t>
            </w:r>
          </w:p>
        </w:tc>
        <w:tc>
          <w:tcPr>
            <w:tcW w:w="356" w:type="pct"/>
          </w:tcPr>
          <w:p w:rsidR="000D3880" w:rsidRDefault="000D3880" w:rsidP="000D3880">
            <w:r w:rsidRPr="00EC5E9D">
              <w:rPr>
                <w:rFonts w:ascii="Times New Roman" w:hAnsi="Times New Roman" w:cs="Times New Roman"/>
                <w:sz w:val="24"/>
                <w:szCs w:val="24"/>
              </w:rPr>
              <w:t>не более 2,0 тыс.</w:t>
            </w:r>
          </w:p>
        </w:tc>
        <w:tc>
          <w:tcPr>
            <w:tcW w:w="356" w:type="pct"/>
          </w:tcPr>
          <w:p w:rsidR="000D3880" w:rsidRDefault="000D3880" w:rsidP="000D3880">
            <w:r w:rsidRPr="00EC5E9D">
              <w:rPr>
                <w:rFonts w:ascii="Times New Roman" w:hAnsi="Times New Roman" w:cs="Times New Roman"/>
                <w:sz w:val="24"/>
                <w:szCs w:val="24"/>
              </w:rPr>
              <w:t>не более 2,0 тыс.</w:t>
            </w:r>
          </w:p>
        </w:tc>
        <w:tc>
          <w:tcPr>
            <w:tcW w:w="351" w:type="pct"/>
          </w:tcPr>
          <w:p w:rsidR="000D3880" w:rsidRDefault="000D3880" w:rsidP="000D3880">
            <w:r w:rsidRPr="00EC5E9D">
              <w:rPr>
                <w:rFonts w:ascii="Times New Roman" w:hAnsi="Times New Roman" w:cs="Times New Roman"/>
                <w:sz w:val="24"/>
                <w:szCs w:val="24"/>
              </w:rPr>
              <w:t>не более 2,0 тыс.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Кресло офисное,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9,68 тыс.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9,68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9,68 тыс.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9,68 тыс.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9,68 тыс.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Кресло руководителя,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4 тыс.</w:t>
            </w:r>
          </w:p>
        </w:tc>
        <w:tc>
          <w:tcPr>
            <w:tcW w:w="399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5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31.01.12</w:t>
              </w:r>
            </w:hyperlink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офисов. Пояснения по закупаемой продукции: мебель для сидения, преимущественно с деревянным каркасом </w:t>
            </w:r>
            <w:hyperlink w:anchor="Par760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3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13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Стул,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0D3880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</w:t>
            </w:r>
            <w:r w:rsidR="00307E65"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9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E65" w:rsidRPr="00157D10" w:rsidTr="00464ACD">
        <w:tc>
          <w:tcPr>
            <w:tcW w:w="8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Кресло мягкое, предельная цена</w:t>
            </w:r>
          </w:p>
        </w:tc>
        <w:tc>
          <w:tcPr>
            <w:tcW w:w="133" w:type="pct"/>
          </w:tcPr>
          <w:p w:rsidR="00307E65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307E65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307E65" w:rsidRPr="00157D10" w:rsidRDefault="00307E65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е более 80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9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307E65" w:rsidRPr="00157D10" w:rsidRDefault="00307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Диван мягкий,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120 тыс.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1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31.01.11</w:t>
              </w:r>
            </w:hyperlink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Мебель металлическая для офисов </w:t>
            </w:r>
            <w:hyperlink w:anchor="Par760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13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сталь), покрытие полимерное (полимерное порошковое покрытие)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сталь (высококачественная сталь); покрытие полимерное (полимерное порошковое покрытие)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Стеллаж,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10,3 тыс.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10,3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10,3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10,3 тыс.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10,3 тыс.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Шкаф архивный,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 тыс.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3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B9" w:rsidRPr="00157D10" w:rsidTr="00464ACD">
        <w:tc>
          <w:tcPr>
            <w:tcW w:w="86" w:type="pct"/>
            <w:vMerge w:val="restar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1" w:type="pct"/>
            <w:vMerge w:val="restar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31.01.12</w:t>
              </w:r>
            </w:hyperlink>
          </w:p>
        </w:tc>
        <w:tc>
          <w:tcPr>
            <w:tcW w:w="724" w:type="pct"/>
            <w:vMerge w:val="restar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 </w:t>
            </w:r>
            <w:hyperlink w:anchor="Par760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Стол письменный,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416B9" w:rsidRPr="00157D10" w:rsidRDefault="00D416B9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99" w:type="pct"/>
          </w:tcPr>
          <w:p w:rsidR="00D416B9" w:rsidRPr="00157D10" w:rsidRDefault="00D416B9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10,4 тыс.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10,4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10,4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10,4 тыс.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10,4 тыс.</w:t>
            </w:r>
          </w:p>
        </w:tc>
      </w:tr>
      <w:tr w:rsidR="00D416B9" w:rsidRPr="00157D10" w:rsidTr="00464ACD">
        <w:tc>
          <w:tcPr>
            <w:tcW w:w="86" w:type="pct"/>
            <w:vMerge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Тумба сервисная,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65 тыс.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65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Брифинг-приставка,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45 тыс.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45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30 тыс.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30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</w:tr>
      <w:tr w:rsidR="00D416B9" w:rsidRPr="00157D10" w:rsidTr="00464ACD">
        <w:tc>
          <w:tcPr>
            <w:tcW w:w="8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Приставка угловая, предельная цена</w:t>
            </w:r>
          </w:p>
        </w:tc>
        <w:tc>
          <w:tcPr>
            <w:tcW w:w="133" w:type="pct"/>
          </w:tcPr>
          <w:p w:rsidR="00D416B9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D416B9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60 тыс.</w:t>
            </w:r>
          </w:p>
        </w:tc>
        <w:tc>
          <w:tcPr>
            <w:tcW w:w="399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60 тыс.</w:t>
            </w:r>
          </w:p>
        </w:tc>
        <w:tc>
          <w:tcPr>
            <w:tcW w:w="35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4,2 тыс.</w:t>
            </w:r>
          </w:p>
        </w:tc>
        <w:tc>
          <w:tcPr>
            <w:tcW w:w="360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4,2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4,2 тыс.</w:t>
            </w:r>
          </w:p>
        </w:tc>
        <w:tc>
          <w:tcPr>
            <w:tcW w:w="356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4,2 тыс.</w:t>
            </w:r>
          </w:p>
        </w:tc>
        <w:tc>
          <w:tcPr>
            <w:tcW w:w="351" w:type="pct"/>
          </w:tcPr>
          <w:p w:rsidR="00D416B9" w:rsidRPr="00157D10" w:rsidRDefault="00D41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4,2 тыс.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Греденция</w:t>
            </w:r>
            <w:proofErr w:type="spellEnd"/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66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66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Шкаф для документов,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110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110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23,3 тыс.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23,3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23,3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23,3 тыс.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23,3 тыс.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Гардероб,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85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85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21 тыс.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21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21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21 тыс.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21 тыс.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</w:p>
        </w:tc>
        <w:tc>
          <w:tcPr>
            <w:tcW w:w="399" w:type="pct"/>
          </w:tcPr>
          <w:p w:rsidR="00C21F13" w:rsidRPr="00157D10" w:rsidRDefault="00C21F13" w:rsidP="000D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D3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Стол журнальный,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32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Стол компьютерный,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8,7 тыс.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8,7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8,7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8,7 тыс.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8,7 тыс.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Шкаф низкий,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12,1 тыс.</w:t>
            </w:r>
          </w:p>
        </w:tc>
      </w:tr>
      <w:tr w:rsidR="00157D10" w:rsidRPr="00157D10" w:rsidTr="00271C8C">
        <w:tc>
          <w:tcPr>
            <w:tcW w:w="5000" w:type="pct"/>
            <w:gridSpan w:val="14"/>
          </w:tcPr>
          <w:p w:rsidR="00157D10" w:rsidRPr="00157D10" w:rsidRDefault="00157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13" w:rsidRPr="00157D10" w:rsidTr="00464ACD">
        <w:tc>
          <w:tcPr>
            <w:tcW w:w="86" w:type="pct"/>
            <w:vMerge w:val="restar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1" w:type="pct"/>
            <w:vMerge w:val="restar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49.32.12</w:t>
              </w:r>
            </w:hyperlink>
          </w:p>
        </w:tc>
        <w:tc>
          <w:tcPr>
            <w:tcW w:w="724" w:type="pct"/>
            <w:vMerge w:val="restar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аренде легковых автомобилей с водителем на территории Самарской области </w:t>
            </w:r>
            <w:hyperlink w:anchor="Par761" w:history="1">
              <w:r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&lt;******&gt;</w:t>
              </w:r>
            </w:hyperlink>
          </w:p>
        </w:tc>
        <w:tc>
          <w:tcPr>
            <w:tcW w:w="663" w:type="pct"/>
            <w:vMerge w:val="restar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потребителю, предельная цена в час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251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лошадиных сил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F13" w:rsidRPr="00157D10" w:rsidTr="00464ACD">
        <w:tc>
          <w:tcPr>
            <w:tcW w:w="86" w:type="pct"/>
            <w:vMerge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vMerge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1,5 тыс.</w:t>
            </w: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1,5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0,8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F13" w:rsidRPr="00157D10" w:rsidTr="00464ACD">
        <w:tc>
          <w:tcPr>
            <w:tcW w:w="8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1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65.12.12</w:t>
              </w:r>
            </w:hyperlink>
          </w:p>
        </w:tc>
        <w:tc>
          <w:tcPr>
            <w:tcW w:w="72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Услуги по ДМС</w:t>
            </w:r>
          </w:p>
        </w:tc>
        <w:tc>
          <w:tcPr>
            <w:tcW w:w="663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договора, порядок оплаты страховой премии; добровольное медицинское страхование включает в себя: амбулаторную помощь (помощь на дому), стационар экстренный и плановый, стоматологическую помощь, частную скорую помощь, предельная цена</w:t>
            </w:r>
          </w:p>
        </w:tc>
        <w:tc>
          <w:tcPr>
            <w:tcW w:w="133" w:type="pct"/>
          </w:tcPr>
          <w:p w:rsidR="00C21F13" w:rsidRPr="00157D10" w:rsidRDefault="001D6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21F13" w:rsidRPr="00157D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  <w:tc>
          <w:tcPr>
            <w:tcW w:w="30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14,1 тыс.</w:t>
            </w:r>
          </w:p>
        </w:tc>
        <w:tc>
          <w:tcPr>
            <w:tcW w:w="398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14,1 тыс.</w:t>
            </w:r>
          </w:p>
        </w:tc>
        <w:tc>
          <w:tcPr>
            <w:tcW w:w="399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14,1 тыс.</w:t>
            </w:r>
          </w:p>
        </w:tc>
        <w:tc>
          <w:tcPr>
            <w:tcW w:w="35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5,1 тыс.</w:t>
            </w:r>
          </w:p>
        </w:tc>
        <w:tc>
          <w:tcPr>
            <w:tcW w:w="360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не более 5,1 тыс.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:rsidR="00C21F13" w:rsidRPr="00157D10" w:rsidRDefault="00C21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7D10" w:rsidRPr="00157D10" w:rsidRDefault="00157D10" w:rsidP="00157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7D10" w:rsidRPr="00157D10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p w:rsidR="00157D10" w:rsidRPr="00157D10" w:rsidRDefault="00157D10" w:rsidP="0015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D10" w:rsidRPr="00157D10" w:rsidRDefault="00157D10" w:rsidP="00157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7D1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56"/>
      <w:bookmarkEnd w:id="1"/>
      <w:r w:rsidRPr="00157D10">
        <w:rPr>
          <w:rFonts w:ascii="Times New Roman" w:hAnsi="Times New Roman" w:cs="Times New Roman"/>
          <w:sz w:val="24"/>
          <w:szCs w:val="24"/>
        </w:rPr>
        <w:t>&lt;*&gt; Установленные требования к потребительским свойствам (в том числе качеству) и иным характеристикам (в том числе предельные цены) отдельных видов товаров, работ, услуг применяются также в отношении должности директора территориального фонда обязательного медицинского страхования Самарской области.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57"/>
      <w:bookmarkEnd w:id="2"/>
      <w:r w:rsidRPr="00157D10">
        <w:rPr>
          <w:rFonts w:ascii="Times New Roman" w:hAnsi="Times New Roman" w:cs="Times New Roman"/>
          <w:sz w:val="24"/>
          <w:szCs w:val="24"/>
        </w:rPr>
        <w:t>&lt;**&gt; Периодичность приобретения определяется максимальным сроком полезного использования и составляет не менее 20 лет.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58"/>
      <w:bookmarkEnd w:id="3"/>
      <w:r w:rsidRPr="00157D10">
        <w:rPr>
          <w:rFonts w:ascii="Times New Roman" w:hAnsi="Times New Roman" w:cs="Times New Roman"/>
          <w:sz w:val="24"/>
          <w:szCs w:val="24"/>
        </w:rPr>
        <w:t>&lt;***&gt; Периодичность приобретения определяется максимальным сроком полезного использования и составляет не менее 3 лет.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59"/>
      <w:bookmarkEnd w:id="4"/>
      <w:r w:rsidRPr="00157D10">
        <w:rPr>
          <w:rFonts w:ascii="Times New Roman" w:hAnsi="Times New Roman" w:cs="Times New Roman"/>
          <w:sz w:val="24"/>
          <w:szCs w:val="24"/>
        </w:rPr>
        <w:t>&lt;****&gt; Периодичность приобретения определяется максимальным сроком полезного использования и составляет не менее 5 лет.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60"/>
      <w:bookmarkEnd w:id="5"/>
      <w:r w:rsidRPr="00157D10">
        <w:rPr>
          <w:rFonts w:ascii="Times New Roman" w:hAnsi="Times New Roman" w:cs="Times New Roman"/>
          <w:sz w:val="24"/>
          <w:szCs w:val="24"/>
        </w:rPr>
        <w:t>&lt;*****&gt; Периодичность приобретения определяется максимальным сроком полезного использования и составляет не менее 7 лет.</w:t>
      </w:r>
    </w:p>
    <w:p w:rsidR="00157D10" w:rsidRPr="00157D10" w:rsidRDefault="00157D10" w:rsidP="00157D1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761"/>
      <w:bookmarkEnd w:id="6"/>
      <w:r w:rsidRPr="00157D10">
        <w:rPr>
          <w:rFonts w:ascii="Times New Roman" w:hAnsi="Times New Roman" w:cs="Times New Roman"/>
          <w:sz w:val="24"/>
          <w:szCs w:val="24"/>
        </w:rPr>
        <w:t>&lt;******&gt; Кроме услуг аренды автомобилей/такси для прибывающих в Самарскую область официальных лиц и делегаций органов власти, а также во время выездных мероприятий за территорией Самарской области.</w:t>
      </w:r>
    </w:p>
    <w:p w:rsidR="00875CB0" w:rsidRPr="00157D10" w:rsidRDefault="00875CB0">
      <w:pPr>
        <w:rPr>
          <w:rFonts w:ascii="Times New Roman" w:hAnsi="Times New Roman" w:cs="Times New Roman"/>
          <w:sz w:val="24"/>
          <w:szCs w:val="24"/>
        </w:rPr>
      </w:pPr>
    </w:p>
    <w:sectPr w:rsidR="00875CB0" w:rsidRPr="00157D10" w:rsidSect="00271C8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10"/>
    <w:rsid w:val="000D3880"/>
    <w:rsid w:val="00157D10"/>
    <w:rsid w:val="00173350"/>
    <w:rsid w:val="001D6846"/>
    <w:rsid w:val="00271C8C"/>
    <w:rsid w:val="00307E65"/>
    <w:rsid w:val="00464ACD"/>
    <w:rsid w:val="007F0C2F"/>
    <w:rsid w:val="00875CB0"/>
    <w:rsid w:val="00A56C2B"/>
    <w:rsid w:val="00C21F13"/>
    <w:rsid w:val="00C7079C"/>
    <w:rsid w:val="00D04477"/>
    <w:rsid w:val="00D4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C4AC1-94A5-4366-86DD-35F38956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935&amp;dst=101916" TargetMode="External"/><Relationship Id="rId18" Type="http://schemas.openxmlformats.org/officeDocument/2006/relationships/hyperlink" Target="https://login.consultant.ru/link/?req=doc&amp;base=LAW&amp;n=495935&amp;dst=101916" TargetMode="External"/><Relationship Id="rId26" Type="http://schemas.openxmlformats.org/officeDocument/2006/relationships/hyperlink" Target="https://login.consultant.ru/link/?req=doc&amp;base=RLAW256&amp;n=172006&amp;dst=100016" TargetMode="External"/><Relationship Id="rId39" Type="http://schemas.openxmlformats.org/officeDocument/2006/relationships/hyperlink" Target="https://login.consultant.ru/link/?req=doc&amp;base=LAW&amp;n=495935&amp;dst=101916" TargetMode="External"/><Relationship Id="rId21" Type="http://schemas.openxmlformats.org/officeDocument/2006/relationships/hyperlink" Target="https://login.consultant.ru/link/?req=doc&amp;base=LAW&amp;n=506872&amp;dst=119261" TargetMode="External"/><Relationship Id="rId34" Type="http://schemas.openxmlformats.org/officeDocument/2006/relationships/hyperlink" Target="https://login.consultant.ru/link/?req=doc&amp;base=LAW&amp;n=506872&amp;dst=124689" TargetMode="External"/><Relationship Id="rId42" Type="http://schemas.openxmlformats.org/officeDocument/2006/relationships/hyperlink" Target="https://login.consultant.ru/link/?req=doc&amp;base=LAW&amp;n=506872&amp;dst=124689" TargetMode="External"/><Relationship Id="rId47" Type="http://schemas.openxmlformats.org/officeDocument/2006/relationships/hyperlink" Target="https://login.consultant.ru/link/?req=doc&amp;base=LAW&amp;n=495935&amp;dst=101916" TargetMode="External"/><Relationship Id="rId50" Type="http://schemas.openxmlformats.org/officeDocument/2006/relationships/hyperlink" Target="https://login.consultant.ru/link/?req=doc&amp;base=LAW&amp;n=495935&amp;dst=101916" TargetMode="External"/><Relationship Id="rId55" Type="http://schemas.openxmlformats.org/officeDocument/2006/relationships/hyperlink" Target="https://login.consultant.ru/link/?req=doc&amp;base=LAW&amp;n=495935&amp;dst=10191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506872&amp;dst=1113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935&amp;dst=101916" TargetMode="External"/><Relationship Id="rId20" Type="http://schemas.openxmlformats.org/officeDocument/2006/relationships/hyperlink" Target="https://login.consultant.ru/link/?req=doc&amp;base=LAW&amp;n=495935&amp;dst=101916" TargetMode="External"/><Relationship Id="rId29" Type="http://schemas.openxmlformats.org/officeDocument/2006/relationships/hyperlink" Target="https://login.consultant.ru/link/?req=doc&amp;base=LAW&amp;n=506872&amp;dst=123511" TargetMode="External"/><Relationship Id="rId41" Type="http://schemas.openxmlformats.org/officeDocument/2006/relationships/hyperlink" Target="https://login.consultant.ru/link/?req=doc&amp;base=LAW&amp;n=495935&amp;dst=101916" TargetMode="External"/><Relationship Id="rId54" Type="http://schemas.openxmlformats.org/officeDocument/2006/relationships/hyperlink" Target="https://login.consultant.ru/link/?req=doc&amp;base=LAW&amp;n=495935&amp;dst=101916" TargetMode="External"/><Relationship Id="rId62" Type="http://schemas.openxmlformats.org/officeDocument/2006/relationships/hyperlink" Target="https://login.consultant.ru/link/?req=doc&amp;base=LAW&amp;n=495935&amp;dst=1019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95935" TargetMode="External"/><Relationship Id="rId11" Type="http://schemas.openxmlformats.org/officeDocument/2006/relationships/hyperlink" Target="https://login.consultant.ru/link/?req=doc&amp;base=LAW&amp;n=506872&amp;dst=119219" TargetMode="External"/><Relationship Id="rId24" Type="http://schemas.openxmlformats.org/officeDocument/2006/relationships/hyperlink" Target="https://login.consultant.ru/link/?req=doc&amp;base=LAW&amp;n=495935&amp;dst=101916" TargetMode="External"/><Relationship Id="rId32" Type="http://schemas.openxmlformats.org/officeDocument/2006/relationships/hyperlink" Target="https://login.consultant.ru/link/?req=doc&amp;base=LAW&amp;n=506872&amp;dst=123531" TargetMode="External"/><Relationship Id="rId37" Type="http://schemas.openxmlformats.org/officeDocument/2006/relationships/hyperlink" Target="https://login.consultant.ru/link/?req=doc&amp;base=LAW&amp;n=495935&amp;dst=101916" TargetMode="External"/><Relationship Id="rId40" Type="http://schemas.openxmlformats.org/officeDocument/2006/relationships/hyperlink" Target="https://login.consultant.ru/link/?req=doc&amp;base=LAW&amp;n=495935&amp;dst=101916" TargetMode="External"/><Relationship Id="rId45" Type="http://schemas.openxmlformats.org/officeDocument/2006/relationships/hyperlink" Target="https://login.consultant.ru/link/?req=doc&amp;base=LAW&amp;n=506872&amp;dst=124711" TargetMode="External"/><Relationship Id="rId53" Type="http://schemas.openxmlformats.org/officeDocument/2006/relationships/hyperlink" Target="https://login.consultant.ru/link/?req=doc&amp;base=LAW&amp;n=495935&amp;dst=101916" TargetMode="External"/><Relationship Id="rId58" Type="http://schemas.openxmlformats.org/officeDocument/2006/relationships/hyperlink" Target="https://login.consultant.ru/link/?req=doc&amp;base=LAW&amp;n=506872&amp;dst=230" TargetMode="External"/><Relationship Id="rId5" Type="http://schemas.openxmlformats.org/officeDocument/2006/relationships/hyperlink" Target="https://login.consultant.ru/link/?req=doc&amp;base=LAW&amp;n=506872" TargetMode="External"/><Relationship Id="rId15" Type="http://schemas.openxmlformats.org/officeDocument/2006/relationships/hyperlink" Target="https://login.consultant.ru/link/?req=doc&amp;base=LAW&amp;n=495935&amp;dst=101916" TargetMode="External"/><Relationship Id="rId23" Type="http://schemas.openxmlformats.org/officeDocument/2006/relationships/hyperlink" Target="https://login.consultant.ru/link/?req=doc&amp;base=LAW&amp;n=506872&amp;dst=119267" TargetMode="External"/><Relationship Id="rId28" Type="http://schemas.openxmlformats.org/officeDocument/2006/relationships/hyperlink" Target="https://login.consultant.ru/link/?req=doc&amp;base=LAW&amp;n=495935&amp;dst=101916" TargetMode="External"/><Relationship Id="rId36" Type="http://schemas.openxmlformats.org/officeDocument/2006/relationships/hyperlink" Target="https://login.consultant.ru/link/?req=doc&amp;base=LAW&amp;n=495935&amp;dst=101916" TargetMode="External"/><Relationship Id="rId49" Type="http://schemas.openxmlformats.org/officeDocument/2006/relationships/hyperlink" Target="https://login.consultant.ru/link/?req=doc&amp;base=LAW&amp;n=495935&amp;dst=101916" TargetMode="External"/><Relationship Id="rId57" Type="http://schemas.openxmlformats.org/officeDocument/2006/relationships/hyperlink" Target="https://login.consultant.ru/link/?req=doc&amp;base=LAW&amp;n=495935&amp;dst=101916" TargetMode="External"/><Relationship Id="rId61" Type="http://schemas.openxmlformats.org/officeDocument/2006/relationships/hyperlink" Target="https://login.consultant.ru/link/?req=doc&amp;base=LAW&amp;n=506872&amp;dst=131927" TargetMode="External"/><Relationship Id="rId10" Type="http://schemas.openxmlformats.org/officeDocument/2006/relationships/hyperlink" Target="https://login.consultant.ru/link/?req=doc&amp;base=LAW&amp;n=495935&amp;dst=101916" TargetMode="External"/><Relationship Id="rId19" Type="http://schemas.openxmlformats.org/officeDocument/2006/relationships/hyperlink" Target="https://login.consultant.ru/link/?req=doc&amp;base=LAW&amp;n=495935&amp;dst=101916" TargetMode="External"/><Relationship Id="rId31" Type="http://schemas.openxmlformats.org/officeDocument/2006/relationships/hyperlink" Target="https://login.consultant.ru/link/?req=doc&amp;base=LAW&amp;n=495935&amp;dst=101916" TargetMode="External"/><Relationship Id="rId44" Type="http://schemas.openxmlformats.org/officeDocument/2006/relationships/hyperlink" Target="https://login.consultant.ru/link/?req=doc&amp;base=LAW&amp;n=495935&amp;dst=101916" TargetMode="External"/><Relationship Id="rId52" Type="http://schemas.openxmlformats.org/officeDocument/2006/relationships/hyperlink" Target="https://login.consultant.ru/link/?req=doc&amp;base=LAW&amp;n=495935&amp;dst=101916" TargetMode="External"/><Relationship Id="rId60" Type="http://schemas.openxmlformats.org/officeDocument/2006/relationships/hyperlink" Target="https://login.consultant.ru/link/?req=doc&amp;base=LAW&amp;n=495935&amp;dst=1019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6872&amp;dst=119053" TargetMode="External"/><Relationship Id="rId14" Type="http://schemas.openxmlformats.org/officeDocument/2006/relationships/hyperlink" Target="https://login.consultant.ru/link/?req=doc&amp;base=LAW&amp;n=506872&amp;dst=119239" TargetMode="External"/><Relationship Id="rId22" Type="http://schemas.openxmlformats.org/officeDocument/2006/relationships/hyperlink" Target="https://login.consultant.ru/link/?req=doc&amp;base=LAW&amp;n=495935&amp;dst=101916" TargetMode="External"/><Relationship Id="rId27" Type="http://schemas.openxmlformats.org/officeDocument/2006/relationships/hyperlink" Target="https://login.consultant.ru/link/?req=doc&amp;base=LAW&amp;n=506872&amp;dst=119317" TargetMode="External"/><Relationship Id="rId30" Type="http://schemas.openxmlformats.org/officeDocument/2006/relationships/hyperlink" Target="https://login.consultant.ru/link/?req=doc&amp;base=LAW&amp;n=495935&amp;dst=101850" TargetMode="External"/><Relationship Id="rId35" Type="http://schemas.openxmlformats.org/officeDocument/2006/relationships/hyperlink" Target="https://login.consultant.ru/link/?req=doc&amp;base=LAW&amp;n=495935&amp;dst=101916" TargetMode="External"/><Relationship Id="rId43" Type="http://schemas.openxmlformats.org/officeDocument/2006/relationships/hyperlink" Target="https://login.consultant.ru/link/?req=doc&amp;base=LAW&amp;n=495935&amp;dst=101916" TargetMode="External"/><Relationship Id="rId48" Type="http://schemas.openxmlformats.org/officeDocument/2006/relationships/hyperlink" Target="https://login.consultant.ru/link/?req=doc&amp;base=LAW&amp;n=495935&amp;dst=101916" TargetMode="External"/><Relationship Id="rId56" Type="http://schemas.openxmlformats.org/officeDocument/2006/relationships/hyperlink" Target="https://login.consultant.ru/link/?req=doc&amp;base=LAW&amp;n=495935&amp;dst=10191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95935&amp;dst=101916" TargetMode="External"/><Relationship Id="rId51" Type="http://schemas.openxmlformats.org/officeDocument/2006/relationships/hyperlink" Target="https://login.consultant.ru/link/?req=doc&amp;base=LAW&amp;n=495935&amp;dst=1019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95935&amp;dst=101916" TargetMode="External"/><Relationship Id="rId17" Type="http://schemas.openxmlformats.org/officeDocument/2006/relationships/hyperlink" Target="https://login.consultant.ru/link/?req=doc&amp;base=LAW&amp;n=506872&amp;dst=119243" TargetMode="External"/><Relationship Id="rId25" Type="http://schemas.openxmlformats.org/officeDocument/2006/relationships/hyperlink" Target="https://login.consultant.ru/link/?req=doc&amp;base=LAW&amp;n=495935&amp;dst=101916" TargetMode="External"/><Relationship Id="rId33" Type="http://schemas.openxmlformats.org/officeDocument/2006/relationships/hyperlink" Target="https://login.consultant.ru/link/?req=doc&amp;base=LAW&amp;n=495935&amp;dst=101916" TargetMode="External"/><Relationship Id="rId38" Type="http://schemas.openxmlformats.org/officeDocument/2006/relationships/hyperlink" Target="https://login.consultant.ru/link/?req=doc&amp;base=LAW&amp;n=506872&amp;dst=124711" TargetMode="External"/><Relationship Id="rId46" Type="http://schemas.openxmlformats.org/officeDocument/2006/relationships/hyperlink" Target="https://login.consultant.ru/link/?req=doc&amp;base=LAW&amp;n=495935&amp;dst=101916" TargetMode="External"/><Relationship Id="rId59" Type="http://schemas.openxmlformats.org/officeDocument/2006/relationships/hyperlink" Target="https://login.consultant.ru/link/?req=doc&amp;base=LAW&amp;n=495935&amp;dst=101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7AEB-8301-48B9-9C51-1A22AA78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20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Елена Васильевна</dc:creator>
  <cp:keywords/>
  <dc:description/>
  <cp:lastModifiedBy>Плотникова Елена Васильевна</cp:lastModifiedBy>
  <cp:revision>8</cp:revision>
  <dcterms:created xsi:type="dcterms:W3CDTF">2025-09-18T07:17:00Z</dcterms:created>
  <dcterms:modified xsi:type="dcterms:W3CDTF">2025-09-18T09:56:00Z</dcterms:modified>
</cp:coreProperties>
</file>